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 (первый пусковой комплекс первой очереди мостового перехода через р.Волгу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18К-2 (Волгоград-Краснослободск-Средняя Ахтуба))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18Р-1 "Волгоград (отг.Волжский)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18Р-1 "Волгоград (отг.Волжский)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18К-2 (Волгоград-Краснослободск-Средняя Ахтуба))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 (первый пусковой комплекс первой очереди мостового перехода через р.Волгу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